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6358" w14:textId="472D9C2B" w:rsidR="005555DE" w:rsidRPr="001B3FE5" w:rsidRDefault="005555DE" w:rsidP="005555DE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1B3FE5">
        <w:rPr>
          <w:rFonts w:cstheme="minorHAnsi"/>
          <w:sz w:val="20"/>
          <w:szCs w:val="20"/>
        </w:rPr>
        <w:t xml:space="preserve">Informacja prasowa                                                                                                              </w:t>
      </w:r>
      <w:r w:rsidR="00624A4E" w:rsidRPr="001B3FE5">
        <w:rPr>
          <w:rFonts w:cstheme="minorHAnsi"/>
          <w:sz w:val="20"/>
          <w:szCs w:val="20"/>
        </w:rPr>
        <w:t xml:space="preserve">     </w:t>
      </w:r>
      <w:r w:rsidRPr="001B3FE5">
        <w:rPr>
          <w:rFonts w:cstheme="minorHAnsi"/>
          <w:sz w:val="20"/>
          <w:szCs w:val="20"/>
        </w:rPr>
        <w:t xml:space="preserve">Warszawa, </w:t>
      </w:r>
      <w:r w:rsidR="00624A4E" w:rsidRPr="001B3FE5">
        <w:rPr>
          <w:rFonts w:cstheme="minorHAnsi"/>
          <w:sz w:val="20"/>
          <w:szCs w:val="20"/>
        </w:rPr>
        <w:t>6</w:t>
      </w:r>
      <w:r w:rsidRPr="001B3FE5">
        <w:rPr>
          <w:rFonts w:cstheme="minorHAnsi"/>
          <w:sz w:val="20"/>
          <w:szCs w:val="20"/>
        </w:rPr>
        <w:t xml:space="preserve"> </w:t>
      </w:r>
      <w:r w:rsidR="00624A4E" w:rsidRPr="001B3FE5">
        <w:rPr>
          <w:rFonts w:cstheme="minorHAnsi"/>
          <w:sz w:val="20"/>
          <w:szCs w:val="20"/>
        </w:rPr>
        <w:t>grudnia</w:t>
      </w:r>
      <w:r w:rsidRPr="001B3FE5">
        <w:rPr>
          <w:rFonts w:cstheme="minorHAnsi"/>
          <w:sz w:val="20"/>
          <w:szCs w:val="20"/>
        </w:rPr>
        <w:t xml:space="preserve"> 202</w:t>
      </w:r>
      <w:r w:rsidR="00CC515F" w:rsidRPr="001B3FE5">
        <w:rPr>
          <w:rFonts w:cstheme="minorHAnsi"/>
          <w:sz w:val="20"/>
          <w:szCs w:val="20"/>
        </w:rPr>
        <w:t>2</w:t>
      </w:r>
      <w:r w:rsidRPr="001B3FE5">
        <w:rPr>
          <w:rFonts w:cstheme="minorHAnsi"/>
          <w:sz w:val="20"/>
          <w:szCs w:val="20"/>
        </w:rPr>
        <w:t xml:space="preserve"> r.</w:t>
      </w:r>
    </w:p>
    <w:p w14:paraId="15603B61" w14:textId="330C0FD3" w:rsidR="005555DE" w:rsidRPr="001B3FE5" w:rsidRDefault="005555DE"/>
    <w:p w14:paraId="79661F7A" w14:textId="507EAB06" w:rsidR="0041600C" w:rsidRPr="004E4E10" w:rsidRDefault="0041600C" w:rsidP="00624A4E">
      <w:pPr>
        <w:spacing w:line="276" w:lineRule="auto"/>
        <w:jc w:val="center"/>
        <w:rPr>
          <w:b/>
          <w:bCs/>
          <w:sz w:val="24"/>
          <w:szCs w:val="24"/>
        </w:rPr>
      </w:pPr>
      <w:r w:rsidRPr="004E4E10">
        <w:rPr>
          <w:b/>
          <w:bCs/>
          <w:sz w:val="24"/>
          <w:szCs w:val="24"/>
        </w:rPr>
        <w:t xml:space="preserve">Play2Chill razem z Toplitz Productions tworzą </w:t>
      </w:r>
      <w:r w:rsidR="00390A36" w:rsidRPr="004E4E10">
        <w:rPr>
          <w:b/>
          <w:bCs/>
          <w:sz w:val="24"/>
          <w:szCs w:val="24"/>
        </w:rPr>
        <w:t>SpaceRocket Games</w:t>
      </w:r>
      <w:r w:rsidR="001709F0" w:rsidRPr="004E4E10">
        <w:rPr>
          <w:b/>
          <w:bCs/>
          <w:sz w:val="24"/>
          <w:szCs w:val="24"/>
        </w:rPr>
        <w:t xml:space="preserve"> </w:t>
      </w:r>
      <w:r w:rsidR="00624A4E" w:rsidRPr="004E4E10">
        <w:rPr>
          <w:b/>
          <w:bCs/>
          <w:sz w:val="24"/>
          <w:szCs w:val="24"/>
        </w:rPr>
        <w:t>i planują produkować gry premium!</w:t>
      </w:r>
    </w:p>
    <w:p w14:paraId="047B939D" w14:textId="54C00CAC" w:rsidR="00624A4E" w:rsidRPr="001B3FE5" w:rsidRDefault="0041600C" w:rsidP="00A546DA">
      <w:pPr>
        <w:spacing w:line="276" w:lineRule="auto"/>
        <w:jc w:val="both"/>
      </w:pPr>
      <w:r w:rsidRPr="001B3FE5">
        <w:rPr>
          <w:b/>
          <w:bCs/>
        </w:rPr>
        <w:t xml:space="preserve">Play2Chill – notowany na NewConnect producent i wydawca gier z segmentu Indie Premium na PC, konsole i urządzenia mobilne – </w:t>
      </w:r>
      <w:r w:rsidR="00624A4E" w:rsidRPr="001B3FE5">
        <w:rPr>
          <w:b/>
          <w:bCs/>
        </w:rPr>
        <w:t>utworzył razem z Toplitz Productions GmbH nową spółkę</w:t>
      </w:r>
      <w:r w:rsidR="00B249DB" w:rsidRPr="001B3FE5">
        <w:rPr>
          <w:b/>
          <w:bCs/>
        </w:rPr>
        <w:t>,</w:t>
      </w:r>
      <w:r w:rsidR="00624A4E" w:rsidRPr="001B3FE5">
        <w:rPr>
          <w:b/>
          <w:bCs/>
        </w:rPr>
        <w:t xml:space="preserve"> </w:t>
      </w:r>
      <w:r w:rsidR="00390A36" w:rsidRPr="00390A36">
        <w:rPr>
          <w:b/>
          <w:bCs/>
        </w:rPr>
        <w:t>SpaceRocket Games</w:t>
      </w:r>
      <w:r w:rsidR="001709F0" w:rsidRPr="00390A36">
        <w:rPr>
          <w:b/>
          <w:bCs/>
        </w:rPr>
        <w:t xml:space="preserve"> SA</w:t>
      </w:r>
      <w:r w:rsidR="00624A4E" w:rsidRPr="00390A36">
        <w:rPr>
          <w:b/>
          <w:bCs/>
        </w:rPr>
        <w:t>.</w:t>
      </w:r>
      <w:r w:rsidR="00624A4E" w:rsidRPr="001B3FE5">
        <w:rPr>
          <w:b/>
          <w:bCs/>
        </w:rPr>
        <w:t xml:space="preserve"> </w:t>
      </w:r>
      <w:r w:rsidR="00B249DB" w:rsidRPr="001B3FE5">
        <w:rPr>
          <w:b/>
          <w:bCs/>
        </w:rPr>
        <w:t>Firmy</w:t>
      </w:r>
      <w:r w:rsidR="00624A4E" w:rsidRPr="001B3FE5">
        <w:rPr>
          <w:b/>
          <w:bCs/>
        </w:rPr>
        <w:t xml:space="preserve"> </w:t>
      </w:r>
      <w:r w:rsidR="00624A4E" w:rsidRPr="001B3FE5">
        <w:rPr>
          <w:b/>
        </w:rPr>
        <w:t>planują wykorzystać wzajemne synergie oraz posiadany w każdej ze spółek know-how. Pierwszym wspólnym celem jest produkcja i wydanie nowej gry typu survival, której budżet ma wynosić ok</w:t>
      </w:r>
      <w:r w:rsidR="00E92B9C">
        <w:rPr>
          <w:b/>
        </w:rPr>
        <w:t>. 1 mln euro</w:t>
      </w:r>
      <w:r w:rsidR="00624A4E" w:rsidRPr="001B3FE5">
        <w:rPr>
          <w:b/>
        </w:rPr>
        <w:t>.</w:t>
      </w:r>
      <w:r w:rsidR="00A546DA" w:rsidRPr="001B3FE5">
        <w:t xml:space="preserve"> </w:t>
      </w:r>
      <w:r w:rsidR="00E92B9C" w:rsidRPr="00E92B9C">
        <w:rPr>
          <w:b/>
          <w:bCs/>
        </w:rPr>
        <w:t>Debiutancka</w:t>
      </w:r>
      <w:r w:rsidR="00E92B9C">
        <w:t xml:space="preserve"> </w:t>
      </w:r>
      <w:r w:rsidR="00A546DA" w:rsidRPr="001B3FE5">
        <w:rPr>
          <w:b/>
          <w:bCs/>
        </w:rPr>
        <w:t>produkcj</w:t>
      </w:r>
      <w:r w:rsidR="00863858" w:rsidRPr="001B3FE5">
        <w:rPr>
          <w:b/>
          <w:bCs/>
        </w:rPr>
        <w:t>a</w:t>
      </w:r>
      <w:r w:rsidR="00A546DA" w:rsidRPr="001B3FE5">
        <w:rPr>
          <w:b/>
          <w:bCs/>
        </w:rPr>
        <w:t xml:space="preserve"> tej marki ma trafić na rynek już w 2024 roku.</w:t>
      </w:r>
    </w:p>
    <w:p w14:paraId="4E369864" w14:textId="30A7E77B" w:rsidR="0009119D" w:rsidRPr="001B3FE5" w:rsidRDefault="00624A4E" w:rsidP="0009119D">
      <w:pPr>
        <w:pStyle w:val="Bezodstpw"/>
        <w:spacing w:line="276" w:lineRule="auto"/>
        <w:jc w:val="both"/>
      </w:pPr>
      <w:r w:rsidRPr="001B3FE5">
        <w:t xml:space="preserve">Zgodnie z podpisaną umową, Play2Chill SA będzie posiadała 20 proc. udziałów w spółce </w:t>
      </w:r>
      <w:r w:rsidR="00B81EAF">
        <w:t>SpaceRocket Games</w:t>
      </w:r>
      <w:r w:rsidRPr="001B3FE5">
        <w:t xml:space="preserve">, której prezesem zarządu zostanie Paweł Brągoszewski, aktualny wiceprezes Play2Chill. </w:t>
      </w:r>
      <w:r w:rsidR="00291733" w:rsidRPr="001B3FE5">
        <w:t>Ponadto w</w:t>
      </w:r>
      <w:r w:rsidR="001709F0" w:rsidRPr="001B3FE5">
        <w:t xml:space="preserve"> radzie nadzorczej </w:t>
      </w:r>
      <w:r w:rsidR="00291733" w:rsidRPr="001B3FE5">
        <w:t>nowej spółki</w:t>
      </w:r>
      <w:r w:rsidR="001709F0" w:rsidRPr="001B3FE5">
        <w:t xml:space="preserve"> zasiądą Tomasz Róziecki – prezes Play2Chill, a także Paweł Flanc – wiceprezes Play2Chill.</w:t>
      </w:r>
      <w:r w:rsidR="00BB2ED0" w:rsidRPr="001B3FE5">
        <w:t xml:space="preserve"> </w:t>
      </w:r>
      <w:r w:rsidR="00B81EAF">
        <w:t>Drugim większościowym akcjonariuszem, który obejmie 60 proc. akcji</w:t>
      </w:r>
      <w:r w:rsidR="00E92B9C">
        <w:t>,</w:t>
      </w:r>
      <w:r w:rsidR="00B81EAF">
        <w:t xml:space="preserve"> jest niemiecka spółka Iridium Media Group GmbH. </w:t>
      </w:r>
      <w:r w:rsidRPr="001B3FE5">
        <w:t xml:space="preserve">Warszawski deweloper planuje również współpracę z </w:t>
      </w:r>
      <w:r w:rsidR="004E583E">
        <w:t>SpaceRocket Games</w:t>
      </w:r>
      <w:r w:rsidR="00B81EAF" w:rsidRPr="00B81EAF">
        <w:t xml:space="preserve"> </w:t>
      </w:r>
      <w:r w:rsidR="00FC42F8" w:rsidRPr="00B81EAF">
        <w:t>SA</w:t>
      </w:r>
      <w:r w:rsidRPr="001B3FE5">
        <w:t xml:space="preserve"> w zakresie technologicznym oraz kadrowym.</w:t>
      </w:r>
      <w:r w:rsidR="00BB2ED0" w:rsidRPr="001B3FE5">
        <w:t xml:space="preserve"> </w:t>
      </w:r>
      <w:r w:rsidR="0009119D" w:rsidRPr="001B3FE5">
        <w:t>Obydwie spółki planują wykorzystać wzajemne synergie oraz swój unikalny know-how i zamierzają wspólnie wydawać przede wszystkim gry</w:t>
      </w:r>
      <w:r w:rsidR="004E583E">
        <w:t xml:space="preserve"> z segmentu</w:t>
      </w:r>
      <w:r w:rsidR="0009119D" w:rsidRPr="001B3FE5">
        <w:t xml:space="preserve"> premium.</w:t>
      </w:r>
    </w:p>
    <w:p w14:paraId="2A8CB1D1" w14:textId="36DB3C01" w:rsidR="0041600C" w:rsidRPr="001B3FE5" w:rsidRDefault="0035039C" w:rsidP="00E92B9C">
      <w:pPr>
        <w:spacing w:before="240" w:line="276" w:lineRule="auto"/>
        <w:jc w:val="both"/>
      </w:pPr>
      <w:r w:rsidRPr="001B3FE5">
        <w:t xml:space="preserve">- </w:t>
      </w:r>
      <w:r w:rsidR="00153152" w:rsidRPr="001B3FE5">
        <w:rPr>
          <w:i/>
          <w:iCs/>
        </w:rPr>
        <w:t>N</w:t>
      </w:r>
      <w:r w:rsidR="0009119D" w:rsidRPr="001B3FE5">
        <w:rPr>
          <w:i/>
          <w:iCs/>
        </w:rPr>
        <w:t>awiązani</w:t>
      </w:r>
      <w:r w:rsidR="00153152" w:rsidRPr="001B3FE5">
        <w:rPr>
          <w:i/>
          <w:iCs/>
        </w:rPr>
        <w:t>e</w:t>
      </w:r>
      <w:r w:rsidR="0009119D" w:rsidRPr="001B3FE5">
        <w:rPr>
          <w:i/>
          <w:iCs/>
        </w:rPr>
        <w:t xml:space="preserve"> współpracy z zagranicznym wydawcą</w:t>
      </w:r>
      <w:r w:rsidR="00153152" w:rsidRPr="001B3FE5">
        <w:rPr>
          <w:i/>
          <w:iCs/>
        </w:rPr>
        <w:t xml:space="preserve"> to jeden z celów </w:t>
      </w:r>
      <w:r w:rsidR="001D2991" w:rsidRPr="001B3FE5">
        <w:rPr>
          <w:i/>
          <w:iCs/>
        </w:rPr>
        <w:t xml:space="preserve">Play2Chill </w:t>
      </w:r>
      <w:r w:rsidR="00153152" w:rsidRPr="001B3FE5">
        <w:rPr>
          <w:i/>
          <w:iCs/>
        </w:rPr>
        <w:t>na ten rok</w:t>
      </w:r>
      <w:r w:rsidR="0009119D" w:rsidRPr="001B3FE5">
        <w:rPr>
          <w:i/>
          <w:iCs/>
        </w:rPr>
        <w:t xml:space="preserve">. </w:t>
      </w:r>
      <w:r w:rsidRPr="001B3FE5">
        <w:rPr>
          <w:i/>
          <w:iCs/>
        </w:rPr>
        <w:t xml:space="preserve">Naszym wspólnym </w:t>
      </w:r>
      <w:r w:rsidR="00153152" w:rsidRPr="001B3FE5">
        <w:rPr>
          <w:i/>
          <w:iCs/>
        </w:rPr>
        <w:t>planem</w:t>
      </w:r>
      <w:r w:rsidRPr="001B3FE5">
        <w:rPr>
          <w:i/>
          <w:iCs/>
        </w:rPr>
        <w:t xml:space="preserve"> z </w:t>
      </w:r>
      <w:r w:rsidR="00B16BD9" w:rsidRPr="001B3FE5">
        <w:rPr>
          <w:i/>
          <w:iCs/>
        </w:rPr>
        <w:t>nowym</w:t>
      </w:r>
      <w:r w:rsidRPr="001B3FE5">
        <w:rPr>
          <w:i/>
          <w:iCs/>
        </w:rPr>
        <w:t xml:space="preserve"> partnerem</w:t>
      </w:r>
      <w:r w:rsidR="00B16BD9" w:rsidRPr="001B3FE5">
        <w:rPr>
          <w:i/>
          <w:iCs/>
        </w:rPr>
        <w:t xml:space="preserve"> – Toplitz Productions –</w:t>
      </w:r>
      <w:r w:rsidRPr="001B3FE5">
        <w:rPr>
          <w:i/>
          <w:iCs/>
        </w:rPr>
        <w:t xml:space="preserve"> </w:t>
      </w:r>
      <w:r w:rsidR="0009119D" w:rsidRPr="001B3FE5">
        <w:rPr>
          <w:i/>
          <w:iCs/>
        </w:rPr>
        <w:t>będzie</w:t>
      </w:r>
      <w:r w:rsidRPr="001B3FE5">
        <w:rPr>
          <w:i/>
          <w:iCs/>
        </w:rPr>
        <w:t xml:space="preserve"> </w:t>
      </w:r>
      <w:r w:rsidR="0041600C" w:rsidRPr="001B3FE5">
        <w:rPr>
          <w:i/>
          <w:iCs/>
        </w:rPr>
        <w:t>produkcja nowej gry typu survival z trybem wieloosobowym,</w:t>
      </w:r>
      <w:r w:rsidRPr="001B3FE5">
        <w:rPr>
          <w:i/>
          <w:iCs/>
        </w:rPr>
        <w:t xml:space="preserve"> która zostanie</w:t>
      </w:r>
      <w:r w:rsidR="0041600C" w:rsidRPr="001B3FE5">
        <w:rPr>
          <w:i/>
          <w:iCs/>
        </w:rPr>
        <w:t xml:space="preserve"> zbudowan</w:t>
      </w:r>
      <w:r w:rsidRPr="001B3FE5">
        <w:rPr>
          <w:i/>
          <w:iCs/>
        </w:rPr>
        <w:t>a</w:t>
      </w:r>
      <w:r w:rsidR="0041600C" w:rsidRPr="001B3FE5">
        <w:rPr>
          <w:i/>
          <w:iCs/>
        </w:rPr>
        <w:t xml:space="preserve"> na silniku Unreal Engine 5</w:t>
      </w:r>
      <w:r w:rsidRPr="001B3FE5">
        <w:rPr>
          <w:i/>
          <w:iCs/>
        </w:rPr>
        <w:t>. Dzięki temu ch</w:t>
      </w:r>
      <w:r w:rsidR="0009119D" w:rsidRPr="001B3FE5">
        <w:rPr>
          <w:i/>
          <w:iCs/>
        </w:rPr>
        <w:t>cemy</w:t>
      </w:r>
      <w:r w:rsidRPr="001B3FE5">
        <w:rPr>
          <w:i/>
          <w:iCs/>
        </w:rPr>
        <w:t xml:space="preserve"> wejść na </w:t>
      </w:r>
      <w:r w:rsidR="001D2991" w:rsidRPr="001B3FE5">
        <w:rPr>
          <w:i/>
          <w:iCs/>
        </w:rPr>
        <w:t xml:space="preserve">wyższy </w:t>
      </w:r>
      <w:r w:rsidRPr="001B3FE5">
        <w:rPr>
          <w:i/>
          <w:iCs/>
        </w:rPr>
        <w:t>poziom developmentu i wyprodukować grę</w:t>
      </w:r>
      <w:r w:rsidR="0009119D" w:rsidRPr="001B3FE5">
        <w:rPr>
          <w:i/>
          <w:iCs/>
        </w:rPr>
        <w:t xml:space="preserve"> w jakości</w:t>
      </w:r>
      <w:r w:rsidRPr="001B3FE5">
        <w:rPr>
          <w:i/>
          <w:iCs/>
        </w:rPr>
        <w:t xml:space="preserve"> premium</w:t>
      </w:r>
      <w:r w:rsidR="0009119D" w:rsidRPr="001B3FE5">
        <w:rPr>
          <w:i/>
          <w:iCs/>
        </w:rPr>
        <w:t>. B</w:t>
      </w:r>
      <w:r w:rsidR="00B16BD9" w:rsidRPr="001B3FE5">
        <w:rPr>
          <w:i/>
          <w:iCs/>
        </w:rPr>
        <w:t xml:space="preserve">udżet </w:t>
      </w:r>
      <w:r w:rsidR="0009119D" w:rsidRPr="001B3FE5">
        <w:rPr>
          <w:i/>
          <w:iCs/>
        </w:rPr>
        <w:t xml:space="preserve">projektu </w:t>
      </w:r>
      <w:r w:rsidR="00B16BD9" w:rsidRPr="001B3FE5">
        <w:rPr>
          <w:i/>
          <w:iCs/>
        </w:rPr>
        <w:t xml:space="preserve">wyniesie </w:t>
      </w:r>
      <w:r w:rsidR="0041600C" w:rsidRPr="001B3FE5">
        <w:rPr>
          <w:i/>
          <w:iCs/>
        </w:rPr>
        <w:t xml:space="preserve">około </w:t>
      </w:r>
      <w:r w:rsidR="00E92B9C">
        <w:rPr>
          <w:i/>
          <w:iCs/>
        </w:rPr>
        <w:t xml:space="preserve">1 mln euro, </w:t>
      </w:r>
      <w:r w:rsidR="00C0383A" w:rsidRPr="001B3FE5">
        <w:rPr>
          <w:i/>
          <w:iCs/>
        </w:rPr>
        <w:t>przy pełnym</w:t>
      </w:r>
      <w:r w:rsidR="0041600C" w:rsidRPr="001B3FE5">
        <w:rPr>
          <w:i/>
          <w:iCs/>
        </w:rPr>
        <w:t xml:space="preserve"> finansowani</w:t>
      </w:r>
      <w:r w:rsidR="00C0383A" w:rsidRPr="001B3FE5">
        <w:rPr>
          <w:i/>
          <w:iCs/>
        </w:rPr>
        <w:t>u</w:t>
      </w:r>
      <w:r w:rsidR="0041600C" w:rsidRPr="001B3FE5">
        <w:rPr>
          <w:i/>
          <w:iCs/>
        </w:rPr>
        <w:t xml:space="preserve"> produkcji </w:t>
      </w:r>
      <w:r w:rsidR="00C0383A" w:rsidRPr="001B3FE5">
        <w:rPr>
          <w:i/>
          <w:iCs/>
        </w:rPr>
        <w:t>przez</w:t>
      </w:r>
      <w:r w:rsidR="0041600C" w:rsidRPr="001B3FE5">
        <w:rPr>
          <w:i/>
          <w:iCs/>
        </w:rPr>
        <w:t xml:space="preserve"> </w:t>
      </w:r>
      <w:r w:rsidR="0009119D" w:rsidRPr="001B3FE5">
        <w:rPr>
          <w:i/>
          <w:iCs/>
        </w:rPr>
        <w:t>wydawc</w:t>
      </w:r>
      <w:r w:rsidR="00C0383A" w:rsidRPr="001B3FE5">
        <w:rPr>
          <w:i/>
          <w:iCs/>
        </w:rPr>
        <w:t>ę</w:t>
      </w:r>
      <w:r w:rsidR="005F3CA4">
        <w:rPr>
          <w:i/>
          <w:iCs/>
        </w:rPr>
        <w:t xml:space="preserve">. </w:t>
      </w:r>
      <w:r w:rsidR="005F3CA4" w:rsidRPr="005F3CA4">
        <w:rPr>
          <w:i/>
          <w:iCs/>
        </w:rPr>
        <w:t>Szczegółowe warunki zostaną określone w umowie wydawniczej</w:t>
      </w:r>
      <w:r w:rsidR="0009119D" w:rsidRPr="001B3FE5">
        <w:t xml:space="preserve"> - mówi </w:t>
      </w:r>
      <w:r w:rsidR="001B3FE5" w:rsidRPr="001B3FE5">
        <w:t>Tomasz Róziecki, prezes zarządu</w:t>
      </w:r>
      <w:r w:rsidR="0009119D" w:rsidRPr="001B3FE5">
        <w:t xml:space="preserve"> Play2Chill. - </w:t>
      </w:r>
      <w:r w:rsidR="0009119D" w:rsidRPr="001B3FE5">
        <w:rPr>
          <w:i/>
          <w:iCs/>
        </w:rPr>
        <w:t>Liczymy na długofalową współprac</w:t>
      </w:r>
      <w:r w:rsidR="00C0383A" w:rsidRPr="001B3FE5">
        <w:rPr>
          <w:i/>
          <w:iCs/>
        </w:rPr>
        <w:t>ę z Toplitz Productions</w:t>
      </w:r>
      <w:r w:rsidR="0009119D" w:rsidRPr="001B3FE5">
        <w:rPr>
          <w:i/>
          <w:iCs/>
        </w:rPr>
        <w:t xml:space="preserve"> i nie ukrywam, że gry premium, to coś, c</w:t>
      </w:r>
      <w:r w:rsidR="00C0383A" w:rsidRPr="001B3FE5">
        <w:rPr>
          <w:i/>
          <w:iCs/>
        </w:rPr>
        <w:t>zym</w:t>
      </w:r>
      <w:r w:rsidR="0009119D" w:rsidRPr="001B3FE5">
        <w:rPr>
          <w:i/>
          <w:iCs/>
        </w:rPr>
        <w:t xml:space="preserve"> właśnie chcielibyśmy </w:t>
      </w:r>
      <w:r w:rsidR="00C0383A" w:rsidRPr="001B3FE5">
        <w:rPr>
          <w:i/>
          <w:iCs/>
        </w:rPr>
        <w:t>się zajmować w przyszłości</w:t>
      </w:r>
      <w:r w:rsidR="0009119D" w:rsidRPr="001B3FE5">
        <w:t xml:space="preserve"> - podkreśla </w:t>
      </w:r>
      <w:r w:rsidR="001B3FE5" w:rsidRPr="001B3FE5">
        <w:t>Róziecki</w:t>
      </w:r>
      <w:r w:rsidR="0009119D" w:rsidRPr="001B3FE5">
        <w:t>.</w:t>
      </w:r>
    </w:p>
    <w:p w14:paraId="1D831498" w14:textId="029B526E" w:rsidR="004E4E10" w:rsidRDefault="00A546DA" w:rsidP="00FD241C">
      <w:pPr>
        <w:pStyle w:val="Bezodstpw"/>
        <w:spacing w:line="276" w:lineRule="auto"/>
        <w:jc w:val="both"/>
        <w:rPr>
          <w:rStyle w:val="Uwydatnienie"/>
          <w:rFonts w:cstheme="minorHAnsi"/>
          <w:i w:val="0"/>
          <w:iCs w:val="0"/>
          <w:bdr w:val="none" w:sz="0" w:space="0" w:color="auto" w:frame="1"/>
          <w:shd w:val="clear" w:color="auto" w:fill="FFFFFF"/>
        </w:rPr>
      </w:pPr>
      <w:r w:rsidRPr="001B3FE5">
        <w:rPr>
          <w:rFonts w:cstheme="minorHAnsi"/>
        </w:rPr>
        <w:t>Toplitz Productions GmbH jest niemiecko-austriackim wydawcą gier wideo</w:t>
      </w:r>
      <w:r w:rsidR="00BB2ED0" w:rsidRPr="001B3FE5">
        <w:rPr>
          <w:rFonts w:cstheme="minorHAnsi"/>
        </w:rPr>
        <w:t xml:space="preserve"> z gatunku RPG, przygodowych i symulatorów</w:t>
      </w:r>
      <w:r w:rsidRPr="001B3FE5">
        <w:rPr>
          <w:rFonts w:cstheme="minorHAnsi"/>
        </w:rPr>
        <w:t xml:space="preserve">. Firma zaczęła działać na rynku już przed 2018 </w:t>
      </w:r>
      <w:r w:rsidR="0013518B">
        <w:rPr>
          <w:rFonts w:cstheme="minorHAnsi"/>
        </w:rPr>
        <w:t>r</w:t>
      </w:r>
      <w:r w:rsidRPr="001B3FE5">
        <w:rPr>
          <w:rFonts w:cstheme="minorHAnsi"/>
        </w:rPr>
        <w:t xml:space="preserve">. Jednym z jej pierwszych projektów był </w:t>
      </w:r>
      <w:r w:rsidRPr="001B3FE5">
        <w:rPr>
          <w:rFonts w:cstheme="minorHAnsi"/>
          <w:i/>
          <w:iCs/>
        </w:rPr>
        <w:t>Ghost Platoon</w:t>
      </w:r>
      <w:r w:rsidRPr="001B3FE5">
        <w:rPr>
          <w:rFonts w:cstheme="minorHAnsi"/>
        </w:rPr>
        <w:t xml:space="preserve">. Ponadto jest </w:t>
      </w:r>
      <w:r w:rsidRPr="001B3FE5">
        <w:rPr>
          <w:rFonts w:cstheme="minorHAnsi"/>
          <w:shd w:val="clear" w:color="auto" w:fill="FFFFFF"/>
        </w:rPr>
        <w:t xml:space="preserve">wydawcą </w:t>
      </w:r>
      <w:r w:rsidR="00B16BD9" w:rsidRPr="001B3FE5">
        <w:rPr>
          <w:rFonts w:cstheme="minorHAnsi"/>
          <w:shd w:val="clear" w:color="auto" w:fill="FFFFFF"/>
        </w:rPr>
        <w:t xml:space="preserve">m.in. </w:t>
      </w:r>
      <w:r w:rsidRPr="001B3FE5">
        <w:rPr>
          <w:rFonts w:cstheme="minorHAnsi"/>
          <w:shd w:val="clear" w:color="auto" w:fill="FFFFFF"/>
        </w:rPr>
        <w:t>hitowej polskiej gry </w:t>
      </w:r>
      <w:r w:rsidRPr="001B3FE5">
        <w:rPr>
          <w:rStyle w:val="Uwydatnienie"/>
          <w:rFonts w:cstheme="minorHAnsi"/>
          <w:bdr w:val="none" w:sz="0" w:space="0" w:color="auto" w:frame="1"/>
          <w:shd w:val="clear" w:color="auto" w:fill="FFFFFF"/>
        </w:rPr>
        <w:t>Medieval Dynasty</w:t>
      </w:r>
      <w:r w:rsidR="00B16BD9" w:rsidRPr="001B3FE5">
        <w:rPr>
          <w:rStyle w:val="Uwydatnienie"/>
          <w:rFonts w:cstheme="minorHAnsi"/>
          <w:i w:val="0"/>
          <w:iCs w:val="0"/>
          <w:bdr w:val="none" w:sz="0" w:space="0" w:color="auto" w:frame="1"/>
          <w:shd w:val="clear" w:color="auto" w:fill="FFFFFF"/>
        </w:rPr>
        <w:t xml:space="preserve">, </w:t>
      </w:r>
      <w:r w:rsidR="00B16BD9" w:rsidRPr="001B3FE5">
        <w:rPr>
          <w:rStyle w:val="Uwydatnienie"/>
          <w:rFonts w:cstheme="minorHAnsi"/>
          <w:bdr w:val="none" w:sz="0" w:space="0" w:color="auto" w:frame="1"/>
          <w:shd w:val="clear" w:color="auto" w:fill="FFFFFF"/>
        </w:rPr>
        <w:t>Starsand</w:t>
      </w:r>
      <w:r w:rsidR="00BB2ED0" w:rsidRPr="001B3FE5">
        <w:rPr>
          <w:rStyle w:val="Uwydatnienie"/>
          <w:rFonts w:cstheme="minorHAnsi"/>
          <w:i w:val="0"/>
          <w:iCs w:val="0"/>
          <w:bdr w:val="none" w:sz="0" w:space="0" w:color="auto" w:frame="1"/>
          <w:shd w:val="clear" w:color="auto" w:fill="FFFFFF"/>
        </w:rPr>
        <w:t xml:space="preserve"> czy</w:t>
      </w:r>
      <w:r w:rsidR="00B16BD9" w:rsidRPr="001B3FE5">
        <w:rPr>
          <w:rStyle w:val="Uwydatnienie"/>
          <w:rFonts w:cstheme="minorHAnsi"/>
          <w:i w:val="0"/>
          <w:iCs w:val="0"/>
          <w:bdr w:val="none" w:sz="0" w:space="0" w:color="auto" w:frame="1"/>
          <w:shd w:val="clear" w:color="auto" w:fill="FFFFFF"/>
        </w:rPr>
        <w:t xml:space="preserve"> </w:t>
      </w:r>
      <w:r w:rsidR="00BB2ED0" w:rsidRPr="001B3FE5">
        <w:rPr>
          <w:rStyle w:val="Uwydatnienie"/>
          <w:rFonts w:cstheme="minorHAnsi"/>
          <w:bdr w:val="none" w:sz="0" w:space="0" w:color="auto" w:frame="1"/>
          <w:shd w:val="clear" w:color="auto" w:fill="FFFFFF"/>
        </w:rPr>
        <w:t>GOAL</w:t>
      </w:r>
      <w:r w:rsidR="00B16BD9" w:rsidRPr="001B3FE5">
        <w:rPr>
          <w:rStyle w:val="Uwydatnienie"/>
          <w:rFonts w:cstheme="minorHAnsi"/>
          <w:bdr w:val="none" w:sz="0" w:space="0" w:color="auto" w:frame="1"/>
          <w:shd w:val="clear" w:color="auto" w:fill="FFFFFF"/>
        </w:rPr>
        <w:t>! The Club Manager</w:t>
      </w:r>
      <w:r w:rsidR="00B16BD9" w:rsidRPr="001B3FE5">
        <w:rPr>
          <w:rStyle w:val="Uwydatnienie"/>
          <w:rFonts w:cstheme="minorHAnsi"/>
          <w:i w:val="0"/>
          <w:iCs w:val="0"/>
          <w:bdr w:val="none" w:sz="0" w:space="0" w:color="auto" w:frame="1"/>
          <w:shd w:val="clear" w:color="auto" w:fill="FFFFFF"/>
        </w:rPr>
        <w:t>.</w:t>
      </w:r>
      <w:r w:rsidR="004E4E10">
        <w:rPr>
          <w:rStyle w:val="Uwydatnienie"/>
          <w:rFonts w:cstheme="minorHAnsi"/>
          <w:i w:val="0"/>
          <w:iCs w:val="0"/>
          <w:bdr w:val="none" w:sz="0" w:space="0" w:color="auto" w:frame="1"/>
          <w:shd w:val="clear" w:color="auto" w:fill="FFFFFF"/>
        </w:rPr>
        <w:t xml:space="preserve"> </w:t>
      </w:r>
    </w:p>
    <w:p w14:paraId="790FFBD1" w14:textId="507ABA6D" w:rsidR="00FD241C" w:rsidRDefault="00C0383A" w:rsidP="0013518B">
      <w:pPr>
        <w:pStyle w:val="Bezodstpw"/>
        <w:spacing w:before="240" w:line="276" w:lineRule="auto"/>
        <w:jc w:val="both"/>
      </w:pPr>
      <w:r w:rsidRPr="001B3FE5">
        <w:rPr>
          <w:rStyle w:val="Uwydatnienie"/>
          <w:rFonts w:cstheme="minorHAnsi"/>
          <w:i w:val="0"/>
          <w:iCs w:val="0"/>
          <w:bdr w:val="none" w:sz="0" w:space="0" w:color="auto" w:frame="1"/>
          <w:shd w:val="clear" w:color="auto" w:fill="FFFFFF"/>
        </w:rPr>
        <w:t>Play2Chill jest producentem m.in. takich gier jak</w:t>
      </w:r>
      <w:r w:rsidR="00FD241C" w:rsidRPr="001B3FE5">
        <w:rPr>
          <w:rStyle w:val="Uwydatnienie"/>
          <w:rFonts w:cstheme="minorHAnsi"/>
          <w:i w:val="0"/>
          <w:iCs w:val="0"/>
          <w:bdr w:val="none" w:sz="0" w:space="0" w:color="auto" w:frame="1"/>
          <w:shd w:val="clear" w:color="auto" w:fill="FFFFFF"/>
        </w:rPr>
        <w:t>:</w:t>
      </w:r>
      <w:r w:rsidRPr="001B3FE5">
        <w:rPr>
          <w:rStyle w:val="Uwydatnienie"/>
          <w:rFonts w:cstheme="minorHAnsi"/>
          <w:i w:val="0"/>
          <w:iCs w:val="0"/>
          <w:bdr w:val="none" w:sz="0" w:space="0" w:color="auto" w:frame="1"/>
          <w:shd w:val="clear" w:color="auto" w:fill="FFFFFF"/>
        </w:rPr>
        <w:t xml:space="preserve"> </w:t>
      </w:r>
      <w:r w:rsidRPr="001B3FE5">
        <w:rPr>
          <w:rStyle w:val="Uwydatnienie"/>
          <w:rFonts w:cstheme="minorHAnsi"/>
          <w:bdr w:val="none" w:sz="0" w:space="0" w:color="auto" w:frame="1"/>
          <w:shd w:val="clear" w:color="auto" w:fill="FFFFFF"/>
        </w:rPr>
        <w:t>Motorcycle Mechanic Simulator 2021</w:t>
      </w:r>
      <w:r w:rsidRPr="001B3FE5">
        <w:rPr>
          <w:rStyle w:val="Uwydatnienie"/>
          <w:rFonts w:cstheme="minorHAnsi"/>
          <w:i w:val="0"/>
          <w:iCs w:val="0"/>
          <w:bdr w:val="none" w:sz="0" w:space="0" w:color="auto" w:frame="1"/>
          <w:shd w:val="clear" w:color="auto" w:fill="FFFFFF"/>
        </w:rPr>
        <w:t xml:space="preserve">, która </w:t>
      </w:r>
      <w:r w:rsidR="00FD241C" w:rsidRPr="001B3FE5">
        <w:rPr>
          <w:rStyle w:val="Uwydatnienie"/>
          <w:rFonts w:cstheme="minorHAnsi"/>
          <w:i w:val="0"/>
          <w:iCs w:val="0"/>
          <w:bdr w:val="none" w:sz="0" w:space="0" w:color="auto" w:frame="1"/>
          <w:shd w:val="clear" w:color="auto" w:fill="FFFFFF"/>
        </w:rPr>
        <w:t>swoją premierę miała</w:t>
      </w:r>
      <w:r w:rsidRPr="001B3FE5">
        <w:rPr>
          <w:rStyle w:val="Uwydatnienie"/>
          <w:rFonts w:cstheme="minorHAnsi"/>
          <w:i w:val="0"/>
          <w:iCs w:val="0"/>
          <w:bdr w:val="none" w:sz="0" w:space="0" w:color="auto" w:frame="1"/>
          <w:shd w:val="clear" w:color="auto" w:fill="FFFFFF"/>
        </w:rPr>
        <w:t xml:space="preserve"> przed rokiem</w:t>
      </w:r>
      <w:r w:rsidR="00FD241C" w:rsidRPr="001B3FE5">
        <w:rPr>
          <w:rStyle w:val="Uwydatnienie"/>
          <w:rFonts w:cstheme="minorHAnsi"/>
          <w:i w:val="0"/>
          <w:iCs w:val="0"/>
          <w:bdr w:val="none" w:sz="0" w:space="0" w:color="auto" w:frame="1"/>
          <w:shd w:val="clear" w:color="auto" w:fill="FFFFFF"/>
        </w:rPr>
        <w:t xml:space="preserve"> i </w:t>
      </w:r>
      <w:r w:rsidR="00FD241C" w:rsidRPr="001B3FE5">
        <w:t>w najbliższych tygodniach zadebiutuje na konsolach PlayStation 4, Xbox One oraz Nintendo Switch</w:t>
      </w:r>
      <w:r w:rsidRPr="001B3FE5">
        <w:rPr>
          <w:rStyle w:val="Uwydatnienie"/>
          <w:rFonts w:cstheme="minorHAnsi"/>
          <w:i w:val="0"/>
          <w:iCs w:val="0"/>
          <w:bdr w:val="none" w:sz="0" w:space="0" w:color="auto" w:frame="1"/>
          <w:shd w:val="clear" w:color="auto" w:fill="FFFFFF"/>
        </w:rPr>
        <w:t xml:space="preserve">, a także Rally Mechanic Simulator, którą developer planuje dostarczyć graczom w 2023 roku. </w:t>
      </w:r>
      <w:r w:rsidR="00FD241C" w:rsidRPr="001B3FE5">
        <w:t>Ponadto</w:t>
      </w:r>
      <w:r w:rsidRPr="001B3FE5">
        <w:t xml:space="preserve"> spółka w ostatnim czasie </w:t>
      </w:r>
      <w:r w:rsidR="00E92B9C">
        <w:t>zakończyła prace</w:t>
      </w:r>
      <w:r w:rsidRPr="001B3FE5">
        <w:t xml:space="preserve"> nad portem gry </w:t>
      </w:r>
      <w:r w:rsidRPr="001B3FE5">
        <w:rPr>
          <w:i/>
          <w:iCs/>
        </w:rPr>
        <w:t>Bugvasion TD</w:t>
      </w:r>
      <w:r w:rsidRPr="001B3FE5">
        <w:t xml:space="preserve"> na konsolę Nintendo Switch</w:t>
      </w:r>
      <w:r w:rsidR="00E92B9C">
        <w:t xml:space="preserve">, </w:t>
      </w:r>
      <w:r w:rsidRPr="001B3FE5">
        <w:t xml:space="preserve">a data premiery jest uzależniona od finalizacji procesu certyfikacji. </w:t>
      </w:r>
      <w:r w:rsidR="00E92B9C">
        <w:t xml:space="preserve">Spółka jest również </w:t>
      </w:r>
      <w:r w:rsidR="00F1221B">
        <w:t>w trakcie</w:t>
      </w:r>
      <w:r w:rsidR="00E92B9C">
        <w:t xml:space="preserve"> produkcji</w:t>
      </w:r>
      <w:r w:rsidR="00705845">
        <w:t xml:space="preserve"> gry</w:t>
      </w:r>
      <w:r w:rsidR="00E92B9C">
        <w:t xml:space="preserve"> </w:t>
      </w:r>
      <w:r w:rsidR="00E92B9C" w:rsidRPr="004E4E10">
        <w:rPr>
          <w:i/>
          <w:iCs/>
        </w:rPr>
        <w:t>Aztecs The Last Sun</w:t>
      </w:r>
      <w:r w:rsidR="00E92B9C">
        <w:t>. Tytuł posiada w pełni grywalne demo technologiczne, które jest materiałem wyjściowym do rozmów z wydawcami.</w:t>
      </w:r>
      <w:r w:rsidR="00E92B9C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8A6AC9" w:rsidRPr="001B3FE5">
        <w:t xml:space="preserve">W ostatnim czasie </w:t>
      </w:r>
      <w:r w:rsidR="005E54C6" w:rsidRPr="001B3FE5">
        <w:t>Play2Chill</w:t>
      </w:r>
      <w:r w:rsidR="008A6AC9" w:rsidRPr="001B3FE5">
        <w:t xml:space="preserve"> poinformowała </w:t>
      </w:r>
      <w:r w:rsidR="005E54C6" w:rsidRPr="001B3FE5">
        <w:t>także</w:t>
      </w:r>
      <w:r w:rsidR="008A6AC9" w:rsidRPr="001B3FE5">
        <w:t xml:space="preserve"> o rozpoczęciu prac nad</w:t>
      </w:r>
      <w:r w:rsidR="005E54C6" w:rsidRPr="001B3FE5">
        <w:t xml:space="preserve"> grą</w:t>
      </w:r>
      <w:r w:rsidR="008A6AC9" w:rsidRPr="001B3FE5">
        <w:t xml:space="preserve"> </w:t>
      </w:r>
      <w:r w:rsidR="008A6AC9" w:rsidRPr="001B3FE5">
        <w:rPr>
          <w:i/>
          <w:iCs/>
        </w:rPr>
        <w:t>Egypt Frontiers</w:t>
      </w:r>
      <w:r w:rsidR="008A6AC9" w:rsidRPr="001B3FE5">
        <w:t xml:space="preserve">, </w:t>
      </w:r>
      <w:r w:rsidR="005E54C6" w:rsidRPr="001B3FE5">
        <w:t>którą wyprodukuje</w:t>
      </w:r>
      <w:r w:rsidR="008A6AC9" w:rsidRPr="001B3FE5">
        <w:t xml:space="preserve"> </w:t>
      </w:r>
      <w:r w:rsidR="005E54C6" w:rsidRPr="001B3FE5">
        <w:t xml:space="preserve">jej spółka zależna przy </w:t>
      </w:r>
      <w:r w:rsidR="008A6AC9" w:rsidRPr="001B3FE5">
        <w:t>bezpośredniej współpracy z PlayWay</w:t>
      </w:r>
      <w:r w:rsidR="005E54C6" w:rsidRPr="001B3FE5">
        <w:t>.</w:t>
      </w:r>
      <w:r w:rsidR="004E4E10">
        <w:t xml:space="preserve"> </w:t>
      </w:r>
    </w:p>
    <w:p w14:paraId="68285583" w14:textId="77777777" w:rsidR="00E92B9C" w:rsidRPr="0013518B" w:rsidRDefault="00E92B9C" w:rsidP="0013518B">
      <w:pPr>
        <w:pStyle w:val="Bezodstpw"/>
        <w:spacing w:before="240" w:line="276" w:lineRule="auto"/>
        <w:jc w:val="both"/>
        <w:rPr>
          <w:rFonts w:cstheme="minorHAnsi"/>
          <w:bdr w:val="none" w:sz="0" w:space="0" w:color="auto" w:frame="1"/>
          <w:shd w:val="clear" w:color="auto" w:fill="FFFFFF"/>
        </w:rPr>
      </w:pPr>
    </w:p>
    <w:p w14:paraId="78A5D265" w14:textId="7FC9B294" w:rsidR="000D7225" w:rsidRPr="001B3FE5" w:rsidRDefault="000D7225" w:rsidP="000D7225">
      <w:pPr>
        <w:spacing w:line="276" w:lineRule="auto"/>
        <w:jc w:val="center"/>
      </w:pPr>
      <w:r w:rsidRPr="001B3FE5">
        <w:t>***</w:t>
      </w:r>
    </w:p>
    <w:p w14:paraId="3B0F2AD3" w14:textId="77777777" w:rsidR="00FD241C" w:rsidRPr="001B3FE5" w:rsidRDefault="00FD241C" w:rsidP="00FD241C">
      <w:pPr>
        <w:spacing w:line="276" w:lineRule="auto"/>
        <w:rPr>
          <w:b/>
          <w:sz w:val="20"/>
          <w:szCs w:val="20"/>
        </w:rPr>
      </w:pPr>
    </w:p>
    <w:p w14:paraId="591B1A38" w14:textId="3920D16E" w:rsidR="00FD241C" w:rsidRPr="001B3FE5" w:rsidRDefault="000D7225" w:rsidP="00FD241C">
      <w:pPr>
        <w:spacing w:line="276" w:lineRule="auto"/>
      </w:pPr>
      <w:r w:rsidRPr="001B3FE5">
        <w:rPr>
          <w:b/>
          <w:sz w:val="20"/>
          <w:szCs w:val="20"/>
        </w:rPr>
        <w:t xml:space="preserve">O spółce: </w:t>
      </w:r>
      <w:bookmarkStart w:id="0" w:name="_Hlk111202451"/>
    </w:p>
    <w:p w14:paraId="73DAD3F1" w14:textId="74681C85" w:rsidR="000D7225" w:rsidRPr="001B3FE5" w:rsidRDefault="000D7225" w:rsidP="00FD241C">
      <w:pPr>
        <w:spacing w:line="276" w:lineRule="auto"/>
      </w:pPr>
      <w:r w:rsidRPr="001B3FE5">
        <w:rPr>
          <w:sz w:val="20"/>
          <w:szCs w:val="20"/>
        </w:rPr>
        <w:t xml:space="preserve">Play2Chill jest polską spółką, której podstawowa działalność obejmuje produkcję gier przeznaczonych na komputery stacjonarne jak również konsole. Obecnie głównym filarem działalności spółki jest produkcja gier </w:t>
      </w:r>
      <w:r w:rsidRPr="001B3FE5">
        <w:rPr>
          <w:sz w:val="20"/>
          <w:szCs w:val="20"/>
        </w:rPr>
        <w:br/>
        <w:t>z kategorii indie premium (o budżetach 800.000 zł i wyższych).</w:t>
      </w:r>
    </w:p>
    <w:p w14:paraId="2D01B17F" w14:textId="77777777" w:rsidR="000D7225" w:rsidRPr="001B3FE5" w:rsidRDefault="000D7225" w:rsidP="000D7225">
      <w:pPr>
        <w:jc w:val="both"/>
        <w:rPr>
          <w:sz w:val="20"/>
          <w:szCs w:val="20"/>
        </w:rPr>
      </w:pPr>
      <w:r w:rsidRPr="001B3FE5">
        <w:rPr>
          <w:sz w:val="20"/>
          <w:szCs w:val="20"/>
        </w:rPr>
        <w:t>Play2Chill ściśle współpracuje z grupą PlayWay, która jest jej największym udziałowcem.</w:t>
      </w:r>
    </w:p>
    <w:bookmarkEnd w:id="0"/>
    <w:p w14:paraId="6A2073F4" w14:textId="77777777" w:rsidR="00F27544" w:rsidRPr="001B3FE5" w:rsidRDefault="00F27544" w:rsidP="00C57C9E">
      <w:pPr>
        <w:spacing w:after="120" w:line="240" w:lineRule="auto"/>
        <w:rPr>
          <w:b/>
          <w:bCs/>
          <w:sz w:val="20"/>
          <w:szCs w:val="20"/>
        </w:rPr>
      </w:pPr>
    </w:p>
    <w:p w14:paraId="5A374C42" w14:textId="42C06646" w:rsidR="00C57C9E" w:rsidRPr="001B3FE5" w:rsidRDefault="00C57C9E" w:rsidP="00C57C9E">
      <w:pPr>
        <w:spacing w:after="120" w:line="240" w:lineRule="auto"/>
        <w:rPr>
          <w:b/>
          <w:bCs/>
          <w:sz w:val="20"/>
          <w:szCs w:val="20"/>
        </w:rPr>
      </w:pPr>
      <w:r w:rsidRPr="001B3FE5">
        <w:rPr>
          <w:b/>
          <w:bCs/>
          <w:sz w:val="20"/>
          <w:szCs w:val="20"/>
        </w:rPr>
        <w:t>Dodatkowych informacji udzielają:</w:t>
      </w:r>
    </w:p>
    <w:p w14:paraId="167562F6" w14:textId="3E60F47F" w:rsidR="00C57C9E" w:rsidRPr="001B3FE5" w:rsidRDefault="008076A0" w:rsidP="008076A0">
      <w:pPr>
        <w:spacing w:after="0" w:line="240" w:lineRule="auto"/>
        <w:rPr>
          <w:rFonts w:cstheme="minorHAnsi"/>
          <w:sz w:val="20"/>
          <w:szCs w:val="20"/>
        </w:rPr>
      </w:pPr>
      <w:r w:rsidRPr="001B3FE5">
        <w:rPr>
          <w:rFonts w:cstheme="minorHAnsi"/>
          <w:sz w:val="20"/>
          <w:szCs w:val="20"/>
        </w:rPr>
        <w:t>Krzysztof Kleczkowski</w:t>
      </w:r>
      <w:r w:rsidR="00C57C9E" w:rsidRPr="001B3FE5">
        <w:rPr>
          <w:rFonts w:cstheme="minorHAnsi"/>
          <w:sz w:val="20"/>
          <w:szCs w:val="20"/>
        </w:rPr>
        <w:tab/>
      </w:r>
      <w:r w:rsidR="00C57C9E" w:rsidRPr="001B3FE5">
        <w:rPr>
          <w:rFonts w:cstheme="minorHAnsi"/>
          <w:sz w:val="20"/>
          <w:szCs w:val="20"/>
        </w:rPr>
        <w:tab/>
      </w:r>
      <w:r w:rsidR="00C57C9E" w:rsidRPr="001B3FE5">
        <w:rPr>
          <w:rFonts w:cstheme="minorHAnsi"/>
          <w:sz w:val="20"/>
          <w:szCs w:val="20"/>
        </w:rPr>
        <w:tab/>
      </w:r>
      <w:r w:rsidR="00C57C9E" w:rsidRPr="001B3FE5">
        <w:rPr>
          <w:rFonts w:cstheme="minorHAnsi"/>
          <w:sz w:val="20"/>
          <w:szCs w:val="20"/>
        </w:rPr>
        <w:tab/>
      </w:r>
      <w:r w:rsidR="00C57C9E" w:rsidRPr="001B3FE5">
        <w:rPr>
          <w:rFonts w:cstheme="minorHAnsi"/>
          <w:sz w:val="20"/>
          <w:szCs w:val="20"/>
        </w:rPr>
        <w:tab/>
      </w:r>
      <w:r w:rsidR="00C57C9E" w:rsidRPr="001B3FE5">
        <w:rPr>
          <w:rFonts w:cstheme="minorHAnsi"/>
          <w:sz w:val="20"/>
          <w:szCs w:val="20"/>
        </w:rPr>
        <w:tab/>
      </w:r>
      <w:r w:rsidR="00C57C9E" w:rsidRPr="001B3FE5">
        <w:rPr>
          <w:rFonts w:cstheme="minorHAnsi"/>
          <w:sz w:val="20"/>
          <w:szCs w:val="20"/>
        </w:rPr>
        <w:tab/>
      </w:r>
      <w:r w:rsidRPr="001B3FE5">
        <w:rPr>
          <w:rFonts w:cstheme="minorHAnsi"/>
          <w:sz w:val="20"/>
          <w:szCs w:val="20"/>
        </w:rPr>
        <w:t>Kamila Petrus</w:t>
      </w:r>
    </w:p>
    <w:p w14:paraId="6690071A" w14:textId="3D456BD7" w:rsidR="00F25CA7" w:rsidRPr="009F7FA0" w:rsidRDefault="00C57C9E" w:rsidP="009F7FA0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1B3FE5">
        <w:rPr>
          <w:rFonts w:cstheme="minorHAnsi"/>
          <w:sz w:val="20"/>
          <w:szCs w:val="20"/>
          <w:lang w:val="en-US"/>
        </w:rPr>
        <w:t>InnerValue Investor Relations</w:t>
      </w:r>
      <w:r w:rsidRPr="001B3FE5">
        <w:rPr>
          <w:rFonts w:cstheme="minorHAnsi"/>
          <w:sz w:val="20"/>
          <w:szCs w:val="20"/>
          <w:lang w:val="en-US"/>
        </w:rPr>
        <w:tab/>
      </w:r>
      <w:r w:rsidRPr="001B3FE5">
        <w:rPr>
          <w:rFonts w:cstheme="minorHAnsi"/>
          <w:sz w:val="20"/>
          <w:szCs w:val="20"/>
          <w:lang w:val="en-US"/>
        </w:rPr>
        <w:tab/>
      </w:r>
      <w:r w:rsidRPr="001B3FE5">
        <w:rPr>
          <w:rFonts w:cstheme="minorHAnsi"/>
          <w:sz w:val="20"/>
          <w:szCs w:val="20"/>
          <w:lang w:val="en-US"/>
        </w:rPr>
        <w:tab/>
      </w:r>
      <w:r w:rsidRPr="001B3FE5">
        <w:rPr>
          <w:rFonts w:cstheme="minorHAnsi"/>
          <w:sz w:val="20"/>
          <w:szCs w:val="20"/>
          <w:lang w:val="en-US"/>
        </w:rPr>
        <w:tab/>
      </w:r>
      <w:r w:rsidRPr="001B3FE5">
        <w:rPr>
          <w:rFonts w:cstheme="minorHAnsi"/>
          <w:sz w:val="20"/>
          <w:szCs w:val="20"/>
          <w:lang w:val="en-US"/>
        </w:rPr>
        <w:tab/>
      </w:r>
      <w:r w:rsidRPr="001B3FE5">
        <w:rPr>
          <w:rFonts w:cstheme="minorHAnsi"/>
          <w:sz w:val="20"/>
          <w:szCs w:val="20"/>
          <w:lang w:val="en-US"/>
        </w:rPr>
        <w:tab/>
        <w:t>InnerValue Investor Relations</w:t>
      </w:r>
      <w:r w:rsidRPr="001B3FE5">
        <w:rPr>
          <w:rFonts w:eastAsia="Calibri Light" w:cstheme="minorHAnsi"/>
          <w:sz w:val="20"/>
          <w:szCs w:val="20"/>
          <w:lang w:val="en-US"/>
        </w:rPr>
        <w:br/>
      </w:r>
      <w:r w:rsidR="008076A0" w:rsidRPr="001B3FE5">
        <w:rPr>
          <w:rStyle w:val="Hyperlink0"/>
          <w:rFonts w:asciiTheme="minorHAnsi" w:hAnsiTheme="minorHAnsi" w:cstheme="minorHAnsi"/>
          <w:color w:val="auto"/>
        </w:rPr>
        <w:t>k.kleczkowski@innervalue.pl</w:t>
      </w:r>
      <w:r w:rsidRPr="001B3FE5">
        <w:rPr>
          <w:rStyle w:val="Ohne"/>
          <w:rFonts w:cstheme="minorHAnsi"/>
          <w:sz w:val="20"/>
          <w:szCs w:val="20"/>
          <w:lang w:val="en-US"/>
        </w:rPr>
        <w:tab/>
      </w:r>
      <w:r w:rsidRPr="001B3FE5">
        <w:rPr>
          <w:rStyle w:val="Ohne"/>
          <w:rFonts w:cstheme="minorHAnsi"/>
          <w:sz w:val="20"/>
          <w:szCs w:val="20"/>
          <w:lang w:val="en-US"/>
        </w:rPr>
        <w:tab/>
      </w:r>
      <w:r w:rsidRPr="001B3FE5">
        <w:rPr>
          <w:rStyle w:val="Ohne"/>
          <w:rFonts w:cstheme="minorHAnsi"/>
          <w:sz w:val="20"/>
          <w:szCs w:val="20"/>
          <w:lang w:val="en-US"/>
        </w:rPr>
        <w:tab/>
      </w:r>
      <w:r w:rsidRPr="001B3FE5">
        <w:rPr>
          <w:rStyle w:val="Ohne"/>
          <w:rFonts w:cstheme="minorHAnsi"/>
          <w:sz w:val="20"/>
          <w:szCs w:val="20"/>
          <w:lang w:val="en-US"/>
        </w:rPr>
        <w:tab/>
      </w:r>
      <w:r w:rsidRPr="001B3FE5">
        <w:rPr>
          <w:rStyle w:val="Ohne"/>
          <w:rFonts w:cstheme="minorHAnsi"/>
          <w:sz w:val="20"/>
          <w:szCs w:val="20"/>
          <w:lang w:val="en-US"/>
        </w:rPr>
        <w:tab/>
      </w:r>
      <w:r w:rsidRPr="001B3FE5">
        <w:rPr>
          <w:rStyle w:val="Ohne"/>
          <w:rFonts w:cstheme="minorHAnsi"/>
          <w:sz w:val="20"/>
          <w:szCs w:val="20"/>
          <w:lang w:val="en-US"/>
        </w:rPr>
        <w:tab/>
      </w:r>
      <w:hyperlink r:id="rId7" w:history="1">
        <w:r w:rsidR="008076A0" w:rsidRPr="001B3FE5">
          <w:rPr>
            <w:rStyle w:val="Hipercze"/>
            <w:rFonts w:eastAsia="Calibri Light" w:cstheme="minorHAnsi"/>
            <w:color w:val="auto"/>
            <w:sz w:val="20"/>
            <w:szCs w:val="20"/>
            <w:lang w:val="en-US"/>
          </w:rPr>
          <w:t>k.petrus@innervalue.pl</w:t>
        </w:r>
      </w:hyperlink>
      <w:r w:rsidRPr="001B3FE5">
        <w:rPr>
          <w:rStyle w:val="Ohne"/>
          <w:rFonts w:cstheme="minorHAnsi"/>
          <w:sz w:val="20"/>
          <w:szCs w:val="20"/>
          <w:lang w:val="en-US"/>
        </w:rPr>
        <w:br/>
        <w:t xml:space="preserve">+48 </w:t>
      </w:r>
      <w:r w:rsidR="008076A0" w:rsidRPr="001B3FE5">
        <w:rPr>
          <w:rStyle w:val="Ohne"/>
          <w:rFonts w:cstheme="minorHAnsi"/>
          <w:sz w:val="20"/>
          <w:szCs w:val="20"/>
          <w:lang w:val="en-US"/>
        </w:rPr>
        <w:t>533 070 550  </w:t>
      </w:r>
      <w:r w:rsidRPr="001B3FE5">
        <w:rPr>
          <w:rStyle w:val="Ohne"/>
          <w:rFonts w:cstheme="minorHAnsi"/>
          <w:sz w:val="20"/>
          <w:szCs w:val="20"/>
          <w:lang w:val="en-US"/>
        </w:rPr>
        <w:tab/>
      </w:r>
      <w:r w:rsidRPr="001B3FE5">
        <w:rPr>
          <w:rStyle w:val="Ohne"/>
          <w:rFonts w:cstheme="minorHAnsi"/>
          <w:sz w:val="20"/>
          <w:szCs w:val="20"/>
          <w:lang w:val="en-US"/>
        </w:rPr>
        <w:tab/>
      </w:r>
      <w:r w:rsidRPr="001B3FE5">
        <w:rPr>
          <w:rStyle w:val="Ohne"/>
          <w:rFonts w:cstheme="minorHAnsi"/>
          <w:sz w:val="20"/>
          <w:szCs w:val="20"/>
          <w:lang w:val="en-US"/>
        </w:rPr>
        <w:tab/>
      </w:r>
      <w:r w:rsidRPr="001B3FE5">
        <w:rPr>
          <w:rStyle w:val="Ohne"/>
          <w:rFonts w:cstheme="minorHAnsi"/>
          <w:sz w:val="20"/>
          <w:szCs w:val="20"/>
          <w:lang w:val="en-US"/>
        </w:rPr>
        <w:tab/>
      </w:r>
      <w:r w:rsidRPr="001B3FE5">
        <w:rPr>
          <w:rStyle w:val="Ohne"/>
          <w:rFonts w:cstheme="minorHAnsi"/>
          <w:sz w:val="20"/>
          <w:szCs w:val="20"/>
          <w:lang w:val="en-US"/>
        </w:rPr>
        <w:tab/>
      </w:r>
      <w:r w:rsidRPr="001B3FE5">
        <w:rPr>
          <w:rStyle w:val="Ohne"/>
          <w:rFonts w:cstheme="minorHAnsi"/>
          <w:sz w:val="20"/>
          <w:szCs w:val="20"/>
          <w:lang w:val="en-US"/>
        </w:rPr>
        <w:tab/>
      </w:r>
      <w:r w:rsidRPr="001B3FE5">
        <w:rPr>
          <w:rStyle w:val="Ohne"/>
          <w:rFonts w:cstheme="minorHAnsi"/>
          <w:sz w:val="20"/>
          <w:szCs w:val="20"/>
          <w:lang w:val="en-US"/>
        </w:rPr>
        <w:tab/>
        <w:t>+48 </w:t>
      </w:r>
      <w:r w:rsidR="008076A0" w:rsidRPr="001B3FE5">
        <w:rPr>
          <w:rStyle w:val="Ohne"/>
          <w:rFonts w:cstheme="minorHAnsi"/>
          <w:sz w:val="20"/>
          <w:szCs w:val="20"/>
          <w:lang w:val="en-US"/>
        </w:rPr>
        <w:t>502 258 385</w:t>
      </w:r>
    </w:p>
    <w:sectPr w:rsidR="00F25CA7" w:rsidRPr="009F7F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9E26" w14:textId="77777777" w:rsidR="00C84781" w:rsidRDefault="00C84781" w:rsidP="005555DE">
      <w:pPr>
        <w:spacing w:after="0" w:line="240" w:lineRule="auto"/>
      </w:pPr>
      <w:r>
        <w:separator/>
      </w:r>
    </w:p>
  </w:endnote>
  <w:endnote w:type="continuationSeparator" w:id="0">
    <w:p w14:paraId="3F83ABB3" w14:textId="77777777" w:rsidR="00C84781" w:rsidRDefault="00C84781" w:rsidP="0055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 Book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1AD3" w14:textId="77777777" w:rsidR="00C84781" w:rsidRDefault="00C84781" w:rsidP="005555DE">
      <w:pPr>
        <w:spacing w:after="0" w:line="240" w:lineRule="auto"/>
      </w:pPr>
      <w:r>
        <w:separator/>
      </w:r>
    </w:p>
  </w:footnote>
  <w:footnote w:type="continuationSeparator" w:id="0">
    <w:p w14:paraId="701B224D" w14:textId="77777777" w:rsidR="00C84781" w:rsidRDefault="00C84781" w:rsidP="0055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43C6" w14:textId="05A6AAAE" w:rsidR="005555DE" w:rsidRDefault="0013518B" w:rsidP="00555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1" w:name="_Hlk87447327"/>
    <w:bookmarkStart w:id="2" w:name="_Hlk87447328"/>
    <w:r w:rsidRPr="00045F69">
      <w:rPr>
        <w:noProof/>
      </w:rPr>
      <w:drawing>
        <wp:anchor distT="0" distB="0" distL="114300" distR="114300" simplePos="0" relativeHeight="251659264" behindDoc="0" locked="0" layoutInCell="1" allowOverlap="1" wp14:anchorId="70B34AC7" wp14:editId="65EE9798">
          <wp:simplePos x="0" y="0"/>
          <wp:positionH relativeFrom="margin">
            <wp:align>right</wp:align>
          </wp:positionH>
          <wp:positionV relativeFrom="paragraph">
            <wp:posOffset>-253169</wp:posOffset>
          </wp:positionV>
          <wp:extent cx="1689735" cy="5708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62D1CC9" wp14:editId="710DBC00">
          <wp:simplePos x="0" y="0"/>
          <wp:positionH relativeFrom="margin">
            <wp:align>left</wp:align>
          </wp:positionH>
          <wp:positionV relativeFrom="paragraph">
            <wp:posOffset>-356284</wp:posOffset>
          </wp:positionV>
          <wp:extent cx="1207135" cy="658495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480" cy="663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p w14:paraId="55F44BB5" w14:textId="4DD87B12" w:rsidR="005555DE" w:rsidRPr="005555DE" w:rsidRDefault="005555DE" w:rsidP="00555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3A3F"/>
    <w:multiLevelType w:val="hybridMultilevel"/>
    <w:tmpl w:val="8F20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09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A7"/>
    <w:rsid w:val="0001010B"/>
    <w:rsid w:val="000573B0"/>
    <w:rsid w:val="00075767"/>
    <w:rsid w:val="00082A52"/>
    <w:rsid w:val="0009119D"/>
    <w:rsid w:val="000934A6"/>
    <w:rsid w:val="00093C46"/>
    <w:rsid w:val="000C3192"/>
    <w:rsid w:val="000D7225"/>
    <w:rsid w:val="000E4468"/>
    <w:rsid w:val="00114875"/>
    <w:rsid w:val="0012120F"/>
    <w:rsid w:val="0013518B"/>
    <w:rsid w:val="001362E6"/>
    <w:rsid w:val="00142C19"/>
    <w:rsid w:val="00151A77"/>
    <w:rsid w:val="00153152"/>
    <w:rsid w:val="00164DFC"/>
    <w:rsid w:val="001709F0"/>
    <w:rsid w:val="001858E2"/>
    <w:rsid w:val="001A7C7A"/>
    <w:rsid w:val="001B3C56"/>
    <w:rsid w:val="001B3FE5"/>
    <w:rsid w:val="001B5C2C"/>
    <w:rsid w:val="001D2991"/>
    <w:rsid w:val="001E7A12"/>
    <w:rsid w:val="00201239"/>
    <w:rsid w:val="00213643"/>
    <w:rsid w:val="00233BF9"/>
    <w:rsid w:val="00283FB0"/>
    <w:rsid w:val="00291517"/>
    <w:rsid w:val="00291733"/>
    <w:rsid w:val="002A05E0"/>
    <w:rsid w:val="002C0FF3"/>
    <w:rsid w:val="0031084D"/>
    <w:rsid w:val="00331A7D"/>
    <w:rsid w:val="003334CA"/>
    <w:rsid w:val="00343DEA"/>
    <w:rsid w:val="003464B1"/>
    <w:rsid w:val="0035039C"/>
    <w:rsid w:val="003750B5"/>
    <w:rsid w:val="003805AC"/>
    <w:rsid w:val="00387AFF"/>
    <w:rsid w:val="00390A36"/>
    <w:rsid w:val="003A12A7"/>
    <w:rsid w:val="003A5954"/>
    <w:rsid w:val="003C07E3"/>
    <w:rsid w:val="003C37E6"/>
    <w:rsid w:val="003C3A1E"/>
    <w:rsid w:val="003D6FA4"/>
    <w:rsid w:val="00405732"/>
    <w:rsid w:val="0041600C"/>
    <w:rsid w:val="004165C0"/>
    <w:rsid w:val="00417F95"/>
    <w:rsid w:val="004428D9"/>
    <w:rsid w:val="004608A0"/>
    <w:rsid w:val="00464A04"/>
    <w:rsid w:val="00480155"/>
    <w:rsid w:val="00480CC8"/>
    <w:rsid w:val="00483156"/>
    <w:rsid w:val="00484647"/>
    <w:rsid w:val="00492B29"/>
    <w:rsid w:val="0049530A"/>
    <w:rsid w:val="004A56AD"/>
    <w:rsid w:val="004A7DBB"/>
    <w:rsid w:val="004B36E7"/>
    <w:rsid w:val="004B74F8"/>
    <w:rsid w:val="004C69BC"/>
    <w:rsid w:val="004E4E10"/>
    <w:rsid w:val="004E583E"/>
    <w:rsid w:val="004F60CA"/>
    <w:rsid w:val="00504B50"/>
    <w:rsid w:val="00510E20"/>
    <w:rsid w:val="00523BB1"/>
    <w:rsid w:val="00537CF7"/>
    <w:rsid w:val="00545A31"/>
    <w:rsid w:val="005555DE"/>
    <w:rsid w:val="00565461"/>
    <w:rsid w:val="00565E40"/>
    <w:rsid w:val="00591D70"/>
    <w:rsid w:val="005A5DBB"/>
    <w:rsid w:val="005B4F7D"/>
    <w:rsid w:val="005D41D9"/>
    <w:rsid w:val="005D6C6F"/>
    <w:rsid w:val="005E54C6"/>
    <w:rsid w:val="005F3CA4"/>
    <w:rsid w:val="005F43B2"/>
    <w:rsid w:val="006038A0"/>
    <w:rsid w:val="006048C5"/>
    <w:rsid w:val="00612F60"/>
    <w:rsid w:val="00616615"/>
    <w:rsid w:val="006242A9"/>
    <w:rsid w:val="00624A4E"/>
    <w:rsid w:val="006428CE"/>
    <w:rsid w:val="006529F8"/>
    <w:rsid w:val="00661960"/>
    <w:rsid w:val="00664876"/>
    <w:rsid w:val="00693524"/>
    <w:rsid w:val="006A6259"/>
    <w:rsid w:val="006C2B38"/>
    <w:rsid w:val="006C4C2F"/>
    <w:rsid w:val="006C68A3"/>
    <w:rsid w:val="006E5CED"/>
    <w:rsid w:val="0070162B"/>
    <w:rsid w:val="00705845"/>
    <w:rsid w:val="00714E64"/>
    <w:rsid w:val="0072664C"/>
    <w:rsid w:val="0078330B"/>
    <w:rsid w:val="00797324"/>
    <w:rsid w:val="007D2060"/>
    <w:rsid w:val="007E312E"/>
    <w:rsid w:val="007F5E14"/>
    <w:rsid w:val="008004BB"/>
    <w:rsid w:val="008076A0"/>
    <w:rsid w:val="00811955"/>
    <w:rsid w:val="00817BF2"/>
    <w:rsid w:val="00846E54"/>
    <w:rsid w:val="00863858"/>
    <w:rsid w:val="00870784"/>
    <w:rsid w:val="00875ADA"/>
    <w:rsid w:val="00884814"/>
    <w:rsid w:val="008958EF"/>
    <w:rsid w:val="008A4A05"/>
    <w:rsid w:val="008A6AC9"/>
    <w:rsid w:val="008B74E1"/>
    <w:rsid w:val="008E4DED"/>
    <w:rsid w:val="008F30E7"/>
    <w:rsid w:val="00927624"/>
    <w:rsid w:val="00937030"/>
    <w:rsid w:val="00961872"/>
    <w:rsid w:val="009710B6"/>
    <w:rsid w:val="009832BD"/>
    <w:rsid w:val="009D0671"/>
    <w:rsid w:val="009E5EF7"/>
    <w:rsid w:val="009F116A"/>
    <w:rsid w:val="009F2779"/>
    <w:rsid w:val="009F7FA0"/>
    <w:rsid w:val="00A10470"/>
    <w:rsid w:val="00A307E4"/>
    <w:rsid w:val="00A332C3"/>
    <w:rsid w:val="00A37B9F"/>
    <w:rsid w:val="00A546DA"/>
    <w:rsid w:val="00A77103"/>
    <w:rsid w:val="00A84BEB"/>
    <w:rsid w:val="00AA2748"/>
    <w:rsid w:val="00AC4F20"/>
    <w:rsid w:val="00AC6368"/>
    <w:rsid w:val="00AE4D25"/>
    <w:rsid w:val="00B032EA"/>
    <w:rsid w:val="00B13EC9"/>
    <w:rsid w:val="00B16BD9"/>
    <w:rsid w:val="00B1716D"/>
    <w:rsid w:val="00B2440E"/>
    <w:rsid w:val="00B249DB"/>
    <w:rsid w:val="00B50910"/>
    <w:rsid w:val="00B50B7B"/>
    <w:rsid w:val="00B7222F"/>
    <w:rsid w:val="00B81EAF"/>
    <w:rsid w:val="00B84F3C"/>
    <w:rsid w:val="00B8702E"/>
    <w:rsid w:val="00B97047"/>
    <w:rsid w:val="00BA0139"/>
    <w:rsid w:val="00BA017D"/>
    <w:rsid w:val="00BA31C7"/>
    <w:rsid w:val="00BB2ED0"/>
    <w:rsid w:val="00BB3113"/>
    <w:rsid w:val="00BB352D"/>
    <w:rsid w:val="00BD43B1"/>
    <w:rsid w:val="00BF290E"/>
    <w:rsid w:val="00BF794C"/>
    <w:rsid w:val="00C0383A"/>
    <w:rsid w:val="00C07ABA"/>
    <w:rsid w:val="00C10C1C"/>
    <w:rsid w:val="00C57C9E"/>
    <w:rsid w:val="00C74C53"/>
    <w:rsid w:val="00C84781"/>
    <w:rsid w:val="00CA0DB0"/>
    <w:rsid w:val="00CA2E8E"/>
    <w:rsid w:val="00CB5328"/>
    <w:rsid w:val="00CC515F"/>
    <w:rsid w:val="00CE6DFA"/>
    <w:rsid w:val="00CF12A3"/>
    <w:rsid w:val="00CF7343"/>
    <w:rsid w:val="00D1742B"/>
    <w:rsid w:val="00D43813"/>
    <w:rsid w:val="00D618E8"/>
    <w:rsid w:val="00D809A4"/>
    <w:rsid w:val="00D81831"/>
    <w:rsid w:val="00D82C57"/>
    <w:rsid w:val="00D96CF5"/>
    <w:rsid w:val="00DA5482"/>
    <w:rsid w:val="00DB249C"/>
    <w:rsid w:val="00DD2C57"/>
    <w:rsid w:val="00DD36AD"/>
    <w:rsid w:val="00DD5786"/>
    <w:rsid w:val="00DD69E9"/>
    <w:rsid w:val="00DE1108"/>
    <w:rsid w:val="00DF12D5"/>
    <w:rsid w:val="00E0768E"/>
    <w:rsid w:val="00E17ADD"/>
    <w:rsid w:val="00E256BD"/>
    <w:rsid w:val="00E379B7"/>
    <w:rsid w:val="00E46969"/>
    <w:rsid w:val="00E8355D"/>
    <w:rsid w:val="00E87007"/>
    <w:rsid w:val="00E87CCC"/>
    <w:rsid w:val="00E92B9C"/>
    <w:rsid w:val="00EB25DA"/>
    <w:rsid w:val="00EB310D"/>
    <w:rsid w:val="00EB5854"/>
    <w:rsid w:val="00EE0820"/>
    <w:rsid w:val="00F11FD3"/>
    <w:rsid w:val="00F1221B"/>
    <w:rsid w:val="00F12C08"/>
    <w:rsid w:val="00F168F9"/>
    <w:rsid w:val="00F25CA7"/>
    <w:rsid w:val="00F27544"/>
    <w:rsid w:val="00F41C27"/>
    <w:rsid w:val="00F427DD"/>
    <w:rsid w:val="00F45451"/>
    <w:rsid w:val="00F51C15"/>
    <w:rsid w:val="00F65843"/>
    <w:rsid w:val="00F708B4"/>
    <w:rsid w:val="00F7771C"/>
    <w:rsid w:val="00F90945"/>
    <w:rsid w:val="00FB049C"/>
    <w:rsid w:val="00FB0DCD"/>
    <w:rsid w:val="00FB30D8"/>
    <w:rsid w:val="00FB4D0E"/>
    <w:rsid w:val="00FC1C35"/>
    <w:rsid w:val="00FC42F8"/>
    <w:rsid w:val="00FD241C"/>
    <w:rsid w:val="00F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EF299"/>
  <w15:chartTrackingRefBased/>
  <w15:docId w15:val="{2391FF51-DD31-4224-9FA8-00A651BE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5DE"/>
  </w:style>
  <w:style w:type="paragraph" w:styleId="Stopka">
    <w:name w:val="footer"/>
    <w:basedOn w:val="Normalny"/>
    <w:link w:val="StopkaZnak"/>
    <w:uiPriority w:val="99"/>
    <w:unhideWhenUsed/>
    <w:rsid w:val="0055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5DE"/>
  </w:style>
  <w:style w:type="character" w:styleId="Pogrubienie">
    <w:name w:val="Strong"/>
    <w:basedOn w:val="Domylnaczcionkaakapitu"/>
    <w:uiPriority w:val="22"/>
    <w:qFormat/>
    <w:rsid w:val="005555DE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1A77"/>
    <w:rPr>
      <w:color w:val="0000FF"/>
      <w:u w:val="single"/>
    </w:rPr>
  </w:style>
  <w:style w:type="character" w:customStyle="1" w:styleId="Ohne">
    <w:name w:val="Ohne"/>
    <w:rsid w:val="00151A77"/>
  </w:style>
  <w:style w:type="character" w:customStyle="1" w:styleId="Hyperlink0">
    <w:name w:val="Hyperlink.0"/>
    <w:basedOn w:val="Ohne"/>
    <w:rsid w:val="00151A77"/>
    <w:rPr>
      <w:rFonts w:ascii="Calibri Light" w:eastAsia="Calibri Light" w:hAnsi="Calibri Light" w:cs="Calibri Light"/>
      <w:outline w:val="0"/>
      <w:color w:val="0000FF"/>
      <w:sz w:val="20"/>
      <w:szCs w:val="20"/>
      <w:u w:val="single" w:color="0000FF"/>
      <w:lang w:val="en-US"/>
    </w:rPr>
  </w:style>
  <w:style w:type="paragraph" w:styleId="Poprawka">
    <w:name w:val="Revision"/>
    <w:hidden/>
    <w:uiPriority w:val="99"/>
    <w:semiHidden/>
    <w:rsid w:val="00F168F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7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A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A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A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ADD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7C9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A56AD"/>
    <w:pPr>
      <w:spacing w:after="0" w:line="240" w:lineRule="auto"/>
    </w:pPr>
  </w:style>
  <w:style w:type="paragraph" w:customStyle="1" w:styleId="Pa2">
    <w:name w:val="Pa2"/>
    <w:basedOn w:val="Normalny"/>
    <w:next w:val="Normalny"/>
    <w:uiPriority w:val="99"/>
    <w:rsid w:val="004165C0"/>
    <w:pPr>
      <w:autoSpaceDE w:val="0"/>
      <w:autoSpaceDN w:val="0"/>
      <w:adjustRightInd w:val="0"/>
      <w:spacing w:after="0" w:line="241" w:lineRule="atLeast"/>
    </w:pPr>
    <w:rPr>
      <w:rFonts w:ascii="Fira Sans Book" w:hAnsi="Fira Sans Book"/>
      <w:sz w:val="24"/>
      <w:szCs w:val="24"/>
    </w:rPr>
  </w:style>
  <w:style w:type="paragraph" w:styleId="Akapitzlist">
    <w:name w:val="List Paragraph"/>
    <w:basedOn w:val="Normalny"/>
    <w:uiPriority w:val="34"/>
    <w:qFormat/>
    <w:rsid w:val="0041600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54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petrus@innervalu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Kleczkowski</dc:creator>
  <cp:keywords/>
  <dc:description/>
  <cp:lastModifiedBy>Krzysztof Kleczkowski</cp:lastModifiedBy>
  <cp:revision>4</cp:revision>
  <cp:lastPrinted>2022-12-05T21:28:00Z</cp:lastPrinted>
  <dcterms:created xsi:type="dcterms:W3CDTF">2022-12-05T21:11:00Z</dcterms:created>
  <dcterms:modified xsi:type="dcterms:W3CDTF">2022-12-05T21:32:00Z</dcterms:modified>
</cp:coreProperties>
</file>